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875924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D7933" w:rsidRPr="00077CDE" w:rsidTr="008D7933">
        <w:tc>
          <w:tcPr>
            <w:tcW w:w="4785" w:type="dxa"/>
          </w:tcPr>
          <w:p w:rsidR="008D7933" w:rsidRPr="00077CDE" w:rsidRDefault="008D7933" w:rsidP="00077CD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D7933" w:rsidRPr="00077CDE" w:rsidRDefault="008D7933" w:rsidP="00077CD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7933" w:rsidRPr="00077CDE" w:rsidRDefault="008D7933" w:rsidP="00077CDE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от 2</w:t>
      </w:r>
      <w:r w:rsidR="000379DE">
        <w:rPr>
          <w:rFonts w:ascii="Times New Roman" w:hAnsi="Times New Roman"/>
          <w:sz w:val="28"/>
          <w:szCs w:val="28"/>
        </w:rPr>
        <w:t>9 июля</w:t>
      </w:r>
      <w:r w:rsidRPr="00077CDE">
        <w:rPr>
          <w:rFonts w:ascii="Times New Roman" w:hAnsi="Times New Roman"/>
          <w:sz w:val="28"/>
          <w:szCs w:val="28"/>
        </w:rPr>
        <w:t xml:space="preserve"> 2021 года №</w:t>
      </w:r>
      <w:r w:rsidR="00077CDE">
        <w:rPr>
          <w:rFonts w:ascii="Times New Roman" w:hAnsi="Times New Roman"/>
          <w:sz w:val="28"/>
          <w:szCs w:val="28"/>
        </w:rPr>
        <w:t xml:space="preserve"> 81</w:t>
      </w:r>
    </w:p>
    <w:p w:rsidR="008D7933" w:rsidRPr="00077CDE" w:rsidRDefault="008D7933" w:rsidP="00077CD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E6569" w:rsidRPr="00077CDE" w:rsidRDefault="009E6569" w:rsidP="00077CD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77CDE">
        <w:rPr>
          <w:rFonts w:ascii="Times New Roman" w:hAnsi="Times New Roman"/>
          <w:b/>
          <w:sz w:val="28"/>
          <w:szCs w:val="28"/>
        </w:rPr>
        <w:t>Об утверждении Порядка и условий заключения соглашений</w:t>
      </w:r>
    </w:p>
    <w:p w:rsidR="009E6569" w:rsidRPr="00077CDE" w:rsidRDefault="009E6569" w:rsidP="00077CD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77CDE">
        <w:rPr>
          <w:rFonts w:ascii="Times New Roman" w:hAnsi="Times New Roman"/>
          <w:b/>
          <w:sz w:val="28"/>
          <w:szCs w:val="28"/>
        </w:rPr>
        <w:t xml:space="preserve">о защите и поощрении капиталовложений со стороны </w:t>
      </w:r>
      <w:r w:rsidR="00077CDE" w:rsidRPr="00077CDE">
        <w:rPr>
          <w:rFonts w:ascii="Times New Roman" w:hAnsi="Times New Roman"/>
          <w:b/>
          <w:sz w:val="28"/>
          <w:szCs w:val="28"/>
        </w:rPr>
        <w:t>Кокшайской</w:t>
      </w:r>
      <w:r w:rsidRPr="00077CDE">
        <w:rPr>
          <w:rFonts w:ascii="Times New Roman" w:hAnsi="Times New Roman"/>
          <w:b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</w:p>
    <w:p w:rsidR="009E6569" w:rsidRPr="00077CDE" w:rsidRDefault="009E6569" w:rsidP="00077CDE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9E6569" w:rsidRPr="00077CDE" w:rsidRDefault="009E6569" w:rsidP="009E6569">
      <w:pPr>
        <w:ind w:firstLine="567"/>
        <w:jc w:val="both"/>
        <w:rPr>
          <w:rFonts w:ascii="Times New Roman" w:hAnsi="Times New Roman"/>
          <w:sz w:val="28"/>
        </w:rPr>
      </w:pPr>
    </w:p>
    <w:p w:rsidR="009E6569" w:rsidRPr="00077CDE" w:rsidRDefault="009E6569" w:rsidP="009E656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</w:rPr>
        <w:t xml:space="preserve">В соответствии с </w:t>
      </w:r>
      <w:r w:rsidRPr="00077CDE">
        <w:rPr>
          <w:rFonts w:ascii="Times New Roman" w:hAnsi="Times New Roman"/>
          <w:sz w:val="28"/>
          <w:shd w:val="clear" w:color="auto" w:fill="FFFFFF"/>
        </w:rPr>
        <w:t xml:space="preserve">Федеральным законом от 01 апреля </w:t>
      </w:r>
      <w:smartTag w:uri="urn:schemas-microsoft-com:office:smarttags" w:element="metricconverter">
        <w:smartTagPr>
          <w:attr w:name="ProductID" w:val="2020 г"/>
        </w:smartTagPr>
        <w:r w:rsidRPr="00077CDE">
          <w:rPr>
            <w:rFonts w:ascii="Times New Roman" w:hAnsi="Times New Roman"/>
            <w:sz w:val="28"/>
            <w:shd w:val="clear" w:color="auto" w:fill="FFFFFF"/>
          </w:rPr>
          <w:t>2020 г</w:t>
        </w:r>
      </w:smartTag>
      <w:r w:rsidRPr="00077CDE">
        <w:rPr>
          <w:rFonts w:ascii="Times New Roman" w:hAnsi="Times New Roman"/>
          <w:sz w:val="28"/>
          <w:shd w:val="clear" w:color="auto" w:fill="FFFFFF"/>
        </w:rPr>
        <w:t>. N 69-ФЗ "О защите и поощрении капиталовложений в Российской Федерации"</w:t>
      </w:r>
      <w:r w:rsidRPr="00077CDE">
        <w:rPr>
          <w:rFonts w:ascii="Times New Roman" w:hAnsi="Times New Roman"/>
          <w:sz w:val="28"/>
        </w:rPr>
        <w:t xml:space="preserve">,  </w:t>
      </w:r>
      <w:r w:rsidRPr="00077CDE">
        <w:rPr>
          <w:rFonts w:ascii="Times New Roman" w:hAnsi="Times New Roman"/>
          <w:sz w:val="28"/>
          <w:szCs w:val="28"/>
        </w:rPr>
        <w:t xml:space="preserve">руководствуясь Положением о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r w:rsidR="00077CDE" w:rsidRPr="00077CDE">
        <w:rPr>
          <w:rFonts w:ascii="Times New Roman" w:hAnsi="Times New Roman"/>
          <w:sz w:val="28"/>
          <w:szCs w:val="28"/>
        </w:rPr>
        <w:t>Кокшайская</w:t>
      </w:r>
      <w:r w:rsidR="00077CDE">
        <w:rPr>
          <w:rFonts w:ascii="Times New Roman" w:hAnsi="Times New Roman"/>
          <w:sz w:val="28"/>
          <w:szCs w:val="28"/>
        </w:rPr>
        <w:t xml:space="preserve"> </w:t>
      </w:r>
      <w:r w:rsidRPr="00077CDE">
        <w:rPr>
          <w:rFonts w:ascii="Times New Roman" w:hAnsi="Times New Roman"/>
          <w:sz w:val="28"/>
          <w:szCs w:val="28"/>
        </w:rPr>
        <w:t>сельская администрация</w:t>
      </w:r>
    </w:p>
    <w:p w:rsidR="009E6569" w:rsidRPr="00077CDE" w:rsidRDefault="009E6569" w:rsidP="009E6569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77CDE">
        <w:rPr>
          <w:rFonts w:ascii="Times New Roman" w:hAnsi="Times New Roman"/>
          <w:b/>
          <w:sz w:val="28"/>
          <w:szCs w:val="28"/>
        </w:rPr>
        <w:t>ПОСТАНОВЛЯЕТ:</w:t>
      </w:r>
    </w:p>
    <w:p w:rsidR="009E6569" w:rsidRPr="00077CDE" w:rsidRDefault="009E6569" w:rsidP="009E6569">
      <w:pPr>
        <w:tabs>
          <w:tab w:val="left" w:pos="1276"/>
        </w:tabs>
        <w:ind w:right="282" w:firstLine="567"/>
        <w:jc w:val="both"/>
        <w:rPr>
          <w:rFonts w:ascii="Times New Roman" w:hAnsi="Times New Roman"/>
          <w:sz w:val="28"/>
          <w:szCs w:val="20"/>
        </w:rPr>
      </w:pP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1. Утвердить   Порядок и условия заключения соглашений о защите и поощрении капиталовложений со стороны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2.</w:t>
      </w:r>
      <w:r w:rsidRPr="00077CDE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его обнародования.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3.</w:t>
      </w:r>
      <w:r w:rsidRPr="00077CDE">
        <w:rPr>
          <w:rFonts w:ascii="Times New Roman" w:hAnsi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569" w:rsidRPr="00077CDE" w:rsidRDefault="009E6569" w:rsidP="009E6569">
      <w:pPr>
        <w:tabs>
          <w:tab w:val="left" w:pos="1276"/>
        </w:tabs>
        <w:ind w:right="282" w:firstLine="567"/>
        <w:jc w:val="both"/>
        <w:rPr>
          <w:rFonts w:ascii="Times New Roman" w:hAnsi="Times New Roman"/>
          <w:sz w:val="28"/>
        </w:rPr>
      </w:pPr>
    </w:p>
    <w:p w:rsidR="009E6569" w:rsidRPr="00077CDE" w:rsidRDefault="00CD0D12" w:rsidP="009E6569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E6569" w:rsidRPr="00077CDE">
        <w:rPr>
          <w:rFonts w:ascii="Times New Roman" w:hAnsi="Times New Roman"/>
          <w:sz w:val="28"/>
          <w:szCs w:val="28"/>
        </w:rPr>
        <w:t xml:space="preserve"> администрации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077CDE">
        <w:rPr>
          <w:rFonts w:ascii="Times New Roman" w:hAnsi="Times New Roman"/>
          <w:sz w:val="28"/>
          <w:szCs w:val="28"/>
        </w:rPr>
        <w:t xml:space="preserve">        </w:t>
      </w:r>
      <w:r w:rsidR="009E6569" w:rsidRPr="00077CD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Л</w:t>
      </w:r>
      <w:r w:rsidR="009E6569" w:rsidRPr="00077CDE">
        <w:rPr>
          <w:rFonts w:ascii="Times New Roman" w:hAnsi="Times New Roman"/>
          <w:sz w:val="28"/>
          <w:szCs w:val="28"/>
        </w:rPr>
        <w:t xml:space="preserve">. Н. </w:t>
      </w:r>
      <w:r>
        <w:rPr>
          <w:rFonts w:ascii="Times New Roman" w:hAnsi="Times New Roman"/>
          <w:sz w:val="28"/>
          <w:szCs w:val="28"/>
        </w:rPr>
        <w:t>Иванова</w:t>
      </w:r>
    </w:p>
    <w:p w:rsidR="009E6569" w:rsidRPr="00077CDE" w:rsidRDefault="009E6569" w:rsidP="009E6569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9E6569" w:rsidRDefault="009E6569" w:rsidP="009E6569">
      <w:pPr>
        <w:ind w:firstLine="567"/>
        <w:jc w:val="right"/>
        <w:rPr>
          <w:b/>
          <w:sz w:val="28"/>
          <w:szCs w:val="20"/>
        </w:rPr>
      </w:pPr>
    </w:p>
    <w:p w:rsidR="00077CDE" w:rsidRDefault="00077CDE" w:rsidP="009E6569">
      <w:pPr>
        <w:tabs>
          <w:tab w:val="left" w:pos="1276"/>
        </w:tabs>
        <w:ind w:firstLine="567"/>
        <w:jc w:val="right"/>
        <w:rPr>
          <w:sz w:val="28"/>
        </w:rPr>
      </w:pPr>
    </w:p>
    <w:p w:rsidR="009E6569" w:rsidRPr="00077CDE" w:rsidRDefault="009E6569" w:rsidP="00077CDE">
      <w:pPr>
        <w:pStyle w:val="ad"/>
        <w:ind w:left="5664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E6569" w:rsidRPr="00077CDE" w:rsidRDefault="009E6569" w:rsidP="00077CDE">
      <w:pPr>
        <w:pStyle w:val="ad"/>
        <w:ind w:left="5664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постановлением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</w:p>
    <w:p w:rsidR="009E6569" w:rsidRPr="00077CDE" w:rsidRDefault="009E6569" w:rsidP="00077CDE">
      <w:pPr>
        <w:pStyle w:val="ad"/>
        <w:ind w:left="5664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сельской администрации</w:t>
      </w:r>
    </w:p>
    <w:p w:rsidR="009E6569" w:rsidRPr="00077CDE" w:rsidRDefault="009E6569" w:rsidP="00077CDE">
      <w:pPr>
        <w:pStyle w:val="ad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77CDE">
        <w:rPr>
          <w:rFonts w:ascii="Times New Roman" w:hAnsi="Times New Roman"/>
          <w:sz w:val="28"/>
          <w:szCs w:val="28"/>
        </w:rPr>
        <w:t xml:space="preserve">                    от </w:t>
      </w:r>
      <w:r w:rsidR="00077CDE" w:rsidRPr="00077CDE">
        <w:rPr>
          <w:rFonts w:ascii="Times New Roman" w:hAnsi="Times New Roman"/>
          <w:sz w:val="28"/>
          <w:szCs w:val="28"/>
        </w:rPr>
        <w:t>02</w:t>
      </w:r>
      <w:r w:rsidRPr="00077CDE">
        <w:rPr>
          <w:rFonts w:ascii="Times New Roman" w:hAnsi="Times New Roman"/>
          <w:sz w:val="28"/>
          <w:szCs w:val="28"/>
        </w:rPr>
        <w:t>.0</w:t>
      </w:r>
      <w:r w:rsidR="00077CDE" w:rsidRPr="00077CDE">
        <w:rPr>
          <w:rFonts w:ascii="Times New Roman" w:hAnsi="Times New Roman"/>
          <w:sz w:val="28"/>
          <w:szCs w:val="28"/>
        </w:rPr>
        <w:t>8</w:t>
      </w:r>
      <w:r w:rsidRPr="00077CDE">
        <w:rPr>
          <w:rFonts w:ascii="Times New Roman" w:hAnsi="Times New Roman"/>
          <w:sz w:val="28"/>
          <w:szCs w:val="28"/>
        </w:rPr>
        <w:t xml:space="preserve">.2021 г.  № </w:t>
      </w:r>
      <w:r w:rsidR="00077CDE" w:rsidRPr="00077CDE">
        <w:rPr>
          <w:rFonts w:ascii="Times New Roman" w:hAnsi="Times New Roman"/>
          <w:sz w:val="28"/>
          <w:szCs w:val="28"/>
        </w:rPr>
        <w:t>81</w:t>
      </w:r>
      <w:r w:rsidRPr="00077CDE">
        <w:rPr>
          <w:rFonts w:ascii="Times New Roman" w:hAnsi="Times New Roman"/>
          <w:sz w:val="28"/>
          <w:szCs w:val="28"/>
        </w:rPr>
        <w:t xml:space="preserve">   </w:t>
      </w:r>
    </w:p>
    <w:p w:rsidR="009E6569" w:rsidRDefault="009E6569" w:rsidP="009E6569">
      <w:pPr>
        <w:tabs>
          <w:tab w:val="left" w:pos="1276"/>
        </w:tabs>
        <w:ind w:firstLine="567"/>
        <w:jc w:val="right"/>
        <w:rPr>
          <w:sz w:val="28"/>
        </w:rPr>
      </w:pPr>
    </w:p>
    <w:p w:rsidR="009E6569" w:rsidRDefault="009E6569" w:rsidP="009E6569">
      <w:pPr>
        <w:ind w:firstLine="567"/>
        <w:jc w:val="center"/>
        <w:rPr>
          <w:b/>
          <w:sz w:val="28"/>
        </w:rPr>
      </w:pPr>
    </w:p>
    <w:p w:rsidR="009E6569" w:rsidRPr="00077CDE" w:rsidRDefault="009E6569" w:rsidP="009E6569">
      <w:pPr>
        <w:ind w:firstLine="567"/>
        <w:jc w:val="center"/>
        <w:rPr>
          <w:rFonts w:ascii="Times New Roman" w:hAnsi="Times New Roman"/>
          <w:sz w:val="28"/>
        </w:rPr>
      </w:pPr>
      <w:r w:rsidRPr="00077CDE">
        <w:rPr>
          <w:rFonts w:ascii="Times New Roman" w:hAnsi="Times New Roman"/>
          <w:sz w:val="28"/>
        </w:rPr>
        <w:t xml:space="preserve">Порядок и условия заключения соглашений о защите и поощрении капиталовложений со стороны </w:t>
      </w:r>
      <w:r w:rsid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</w:rPr>
        <w:t xml:space="preserve"> сельской администрации Звениговского муниципального района Республики Марий Эл</w:t>
      </w:r>
    </w:p>
    <w:p w:rsidR="00077CDE" w:rsidRDefault="00077CDE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ч. 8 статьи 4 </w:t>
      </w:r>
      <w:r w:rsidRPr="00077CDE">
        <w:rPr>
          <w:rFonts w:ascii="Times New Roman" w:hAnsi="Times New Roman"/>
          <w:sz w:val="28"/>
          <w:szCs w:val="28"/>
          <w:shd w:val="clear" w:color="auto" w:fill="FFFFFF"/>
        </w:rPr>
        <w:t xml:space="preserve">Федерального закона от 1 апреля </w:t>
      </w:r>
      <w:smartTag w:uri="urn:schemas-microsoft-com:office:smarttags" w:element="metricconverter">
        <w:smartTagPr>
          <w:attr w:name="ProductID" w:val="2020 г"/>
        </w:smartTagPr>
        <w:r w:rsidRPr="00077CDE">
          <w:rPr>
            <w:rFonts w:ascii="Times New Roman" w:hAnsi="Times New Roman"/>
            <w:sz w:val="28"/>
            <w:szCs w:val="28"/>
            <w:shd w:val="clear" w:color="auto" w:fill="FFFFFF"/>
          </w:rPr>
          <w:t>2020 г</w:t>
        </w:r>
      </w:smartTag>
      <w:r w:rsidRPr="00077CDE">
        <w:rPr>
          <w:rFonts w:ascii="Times New Roman" w:hAnsi="Times New Roman"/>
          <w:sz w:val="28"/>
          <w:szCs w:val="28"/>
          <w:shd w:val="clear" w:color="auto" w:fill="FFFFFF"/>
        </w:rPr>
        <w:t>. N 69-ФЗ "О защите и поощрении капиталовложений в Российской Федерации" (далее - Федеральный закон)</w:t>
      </w:r>
      <w:r w:rsidRPr="00077CDE">
        <w:rPr>
          <w:rFonts w:ascii="Times New Roman" w:hAnsi="Times New Roman"/>
          <w:sz w:val="28"/>
          <w:szCs w:val="28"/>
        </w:rPr>
        <w:t xml:space="preserve"> и устанавливает условия и порядок заключения соглашений о защите и поощрении капиталовложений со стороны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Эл. 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Порядок заключения соглашений о защите и поощрении капиталовложений со стороны </w:t>
      </w:r>
      <w:r w:rsidR="00077CDE" w:rsidRPr="00077CDE">
        <w:rPr>
          <w:rFonts w:ascii="Times New Roman" w:hAnsi="Times New Roman"/>
          <w:sz w:val="28"/>
          <w:szCs w:val="28"/>
        </w:rPr>
        <w:t xml:space="preserve">Кокшайской </w:t>
      </w:r>
      <w:r w:rsidRPr="00077CDE">
        <w:rPr>
          <w:rFonts w:ascii="Times New Roman" w:hAnsi="Times New Roman"/>
          <w:sz w:val="28"/>
          <w:szCs w:val="28"/>
        </w:rPr>
        <w:t>сельской администрации Звениговского муниципального района Республики Марий Эл.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2.1.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 </w:t>
      </w:r>
      <w:hyperlink r:id="rId8" w:anchor="/document/10164072/entry/3100" w:history="1">
        <w:r w:rsidRPr="00077CDE">
          <w:rPr>
            <w:rStyle w:val="ae"/>
            <w:rFonts w:ascii="Times New Roman" w:hAnsi="Times New Roman"/>
            <w:sz w:val="28"/>
            <w:szCs w:val="28"/>
          </w:rPr>
          <w:t>гражданского законодательства</w:t>
        </w:r>
      </w:hyperlink>
      <w:r w:rsidRPr="00077CDE">
        <w:rPr>
          <w:rFonts w:ascii="Times New Roman" w:hAnsi="Times New Roman"/>
          <w:sz w:val="28"/>
          <w:szCs w:val="28"/>
        </w:rPr>
        <w:t> с учетом особенностей, установленных   Федеральным законом.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2.2. Соглашение о защите и поощрении капиталовложений заключается не позднее 1 января 2030 года.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2.3.  Соглашение о защите и поощрении капиталовложений должно содержать следующие условия: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2) указание на этапы реализации инвестиционного проекта, в том числе: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а) срок получения разрешений и согласий, необходимых для реализации проекта;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lastRenderedPageBreak/>
        <w:t>г) срок осуществления капиталовложений в установленном объеме, не превышающий срока применения стабилизационной оговорки, предусмотренного Федеральным законом;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д) срок осуществления иных мероприятий, определенных в соглашении о защите и поощрении капиталовложений;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3) сведения о предельно допустимых отклонениях от параметров реализации инвестиционного проекта, указанных в Федеральном законе (в пределах 25 процентов). 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 </w:t>
      </w:r>
      <w:hyperlink r:id="rId9" w:anchor="/document/73826576/entry/94" w:history="1">
        <w:r w:rsidRPr="00077CDE">
          <w:rPr>
            <w:rStyle w:val="ae"/>
            <w:rFonts w:ascii="Times New Roman" w:hAnsi="Times New Roman"/>
            <w:sz w:val="28"/>
            <w:szCs w:val="28"/>
          </w:rPr>
          <w:t>частью 4 статьи 9</w:t>
        </w:r>
      </w:hyperlink>
      <w:r w:rsidRPr="00077CDE">
        <w:rPr>
          <w:rFonts w:ascii="Times New Roman" w:hAnsi="Times New Roman"/>
          <w:sz w:val="28"/>
          <w:szCs w:val="28"/>
        </w:rPr>
        <w:t> Федерального закона;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4) срок применения стабилизационной оговорки в пределах сроков, установленных Федеральным законом;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5) условия связанных договоров, в том числе сроки предоставления и объемы субсидий, бюджетных инвестиций, указанных в </w:t>
      </w:r>
      <w:hyperlink r:id="rId10" w:anchor="/document/73826576/entry/1411" w:history="1">
        <w:r w:rsidRPr="00077CDE">
          <w:rPr>
            <w:rStyle w:val="ae"/>
            <w:rFonts w:ascii="Times New Roman" w:hAnsi="Times New Roman"/>
            <w:sz w:val="28"/>
            <w:szCs w:val="28"/>
          </w:rPr>
          <w:t>пункте 1 части 1 статьи 14</w:t>
        </w:r>
      </w:hyperlink>
      <w:r w:rsidRPr="00077CDE">
        <w:rPr>
          <w:rFonts w:ascii="Times New Roman" w:hAnsi="Times New Roman"/>
          <w:sz w:val="28"/>
          <w:szCs w:val="28"/>
        </w:rPr>
        <w:t>   Федерального закона, и (или) процентная ставка (порядок ее определения) по кредитному договору, указанному в </w:t>
      </w:r>
      <w:hyperlink r:id="rId11" w:anchor="/document/73826576/entry/1412" w:history="1">
        <w:r w:rsidRPr="00077CDE">
          <w:rPr>
            <w:rStyle w:val="ae"/>
            <w:rFonts w:ascii="Times New Roman" w:hAnsi="Times New Roman"/>
            <w:sz w:val="28"/>
            <w:szCs w:val="28"/>
          </w:rPr>
          <w:t>пункте 2 части 1 статьи 14</w:t>
        </w:r>
      </w:hyperlink>
      <w:r w:rsidRPr="00077CDE">
        <w:rPr>
          <w:rFonts w:ascii="Times New Roman" w:hAnsi="Times New Roman"/>
          <w:sz w:val="28"/>
          <w:szCs w:val="28"/>
        </w:rPr>
        <w:t>  Федерального закона, а также сроки предоставления и объемы субсидий, указанных в </w:t>
      </w:r>
      <w:hyperlink r:id="rId12" w:anchor="/document/73826576/entry/1432" w:history="1">
        <w:r w:rsidRPr="00077CDE">
          <w:rPr>
            <w:rStyle w:val="ae"/>
            <w:rFonts w:ascii="Times New Roman" w:hAnsi="Times New Roman"/>
            <w:sz w:val="28"/>
            <w:szCs w:val="28"/>
          </w:rPr>
          <w:t>пункте 2 части 3 статьи 14</w:t>
        </w:r>
      </w:hyperlink>
      <w:r w:rsidRPr="00077CDE">
        <w:rPr>
          <w:rFonts w:ascii="Times New Roman" w:hAnsi="Times New Roman"/>
          <w:sz w:val="28"/>
          <w:szCs w:val="28"/>
        </w:rPr>
        <w:t> Федерального закона;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 (за исключением случая, если Российская Федерация приняла на себя обязанность возместить организации, реализующей проект, убытки),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13" w:anchor="/document/73826576/entry/12" w:history="1">
        <w:r w:rsidRPr="00077CDE">
          <w:rPr>
            <w:rStyle w:val="ae"/>
            <w:rFonts w:ascii="Times New Roman" w:hAnsi="Times New Roman"/>
            <w:sz w:val="28"/>
            <w:szCs w:val="28"/>
          </w:rPr>
          <w:t>статьей 12</w:t>
        </w:r>
      </w:hyperlink>
      <w:r w:rsidRPr="00077CDE">
        <w:rPr>
          <w:rFonts w:ascii="Times New Roman" w:hAnsi="Times New Roman"/>
          <w:sz w:val="28"/>
          <w:szCs w:val="28"/>
        </w:rPr>
        <w:t> Федерального закона, в том числе в случаях, предусмотренных </w:t>
      </w:r>
      <w:hyperlink r:id="rId14" w:anchor="/document/73826576/entry/143" w:history="1">
        <w:r w:rsidRPr="00077CDE">
          <w:rPr>
            <w:rStyle w:val="ae"/>
            <w:rFonts w:ascii="Times New Roman" w:hAnsi="Times New Roman"/>
            <w:sz w:val="28"/>
            <w:szCs w:val="28"/>
          </w:rPr>
          <w:t>частью 3 статьи 14</w:t>
        </w:r>
      </w:hyperlink>
      <w:r w:rsidRPr="00077CDE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б) на возмещение понесенных затрат, предусмотренных </w:t>
      </w:r>
      <w:hyperlink r:id="rId15" w:anchor="/document/73826576/entry/15" w:history="1">
        <w:r w:rsidRPr="00077CDE">
          <w:rPr>
            <w:rStyle w:val="ae"/>
            <w:rFonts w:ascii="Times New Roman" w:hAnsi="Times New Roman"/>
            <w:sz w:val="28"/>
            <w:szCs w:val="28"/>
          </w:rPr>
          <w:t>статьей 15</w:t>
        </w:r>
      </w:hyperlink>
      <w:r w:rsidRPr="00077CDE">
        <w:rPr>
          <w:rFonts w:ascii="Times New Roman" w:hAnsi="Times New Roman"/>
          <w:sz w:val="28"/>
          <w:szCs w:val="28"/>
        </w:rPr>
        <w:t>  Федерального закона (в случае, если публично-правовым образованием было принято решение о возмещении таких затрат);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8) порядок разрешения споров между сторонами соглашения о защите и поощрении капиталовложений;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9) иные условия, предусмотренные Федеральным законом.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lastRenderedPageBreak/>
        <w:t xml:space="preserve">2.4. Решение о заключении соглашения принимается в форме распоряжения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  <w:szCs w:val="28"/>
        </w:rPr>
        <w:t xml:space="preserve"> сельской администрации.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3.  Условия заключения соглашений о защите и поощрении капиталовложений со стороны </w:t>
      </w:r>
      <w:r w:rsidR="00077CDE" w:rsidRPr="00077CDE">
        <w:rPr>
          <w:rFonts w:ascii="Times New Roman" w:hAnsi="Times New Roman"/>
          <w:sz w:val="28"/>
          <w:szCs w:val="28"/>
        </w:rPr>
        <w:t>Кокшайской</w:t>
      </w:r>
      <w:r w:rsidRPr="00077CDE">
        <w:rPr>
          <w:rFonts w:ascii="Times New Roman" w:hAnsi="Times New Roman"/>
          <w:sz w:val="28"/>
          <w:szCs w:val="28"/>
        </w:rPr>
        <w:t xml:space="preserve"> сельской администрации.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 xml:space="preserve"> 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1) игорный бизнес;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4) оптовая и розничная торговля;</w:t>
      </w:r>
    </w:p>
    <w:p w:rsidR="009E6569" w:rsidRPr="00077CDE" w:rsidRDefault="009E6569" w:rsidP="00077CD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77CDE">
        <w:rPr>
          <w:rFonts w:ascii="Times New Roman" w:hAnsi="Times New Roman"/>
          <w:sz w:val="28"/>
          <w:szCs w:val="28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2455E" w:rsidRPr="00875924" w:rsidRDefault="009E6569" w:rsidP="00077CDE">
      <w:pPr>
        <w:pStyle w:val="ad"/>
        <w:ind w:firstLine="567"/>
        <w:jc w:val="both"/>
        <w:rPr>
          <w:sz w:val="26"/>
          <w:szCs w:val="26"/>
        </w:rPr>
      </w:pPr>
      <w:r w:rsidRPr="00077CDE">
        <w:rPr>
          <w:rFonts w:ascii="Times New Roman" w:hAnsi="Times New Roman"/>
          <w:sz w:val="28"/>
          <w:szCs w:val="28"/>
        </w:rPr>
        <w:t>6) строительство (модернизация, реконструкция) административно-деловых центров и торговых центров (комплексов), а также многоквартирных домов, жилых домов (кроме случаев строительства таких домов в соответствии с договором о комплексном развитии территории).</w:t>
      </w:r>
    </w:p>
    <w:sectPr w:rsidR="00B2455E" w:rsidRPr="00875924" w:rsidSect="00413B57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636" w:rsidRDefault="00A14636" w:rsidP="006F4B8A">
      <w:pPr>
        <w:spacing w:after="0" w:line="240" w:lineRule="auto"/>
      </w:pPr>
      <w:r>
        <w:separator/>
      </w:r>
    </w:p>
  </w:endnote>
  <w:endnote w:type="continuationSeparator" w:id="1">
    <w:p w:rsidR="00A14636" w:rsidRDefault="00A1463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636" w:rsidRDefault="00A14636" w:rsidP="006F4B8A">
      <w:pPr>
        <w:spacing w:after="0" w:line="240" w:lineRule="auto"/>
      </w:pPr>
      <w:r>
        <w:separator/>
      </w:r>
    </w:p>
  </w:footnote>
  <w:footnote w:type="continuationSeparator" w:id="1">
    <w:p w:rsidR="00A14636" w:rsidRDefault="00A1463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33" w:rsidRDefault="00122E11" w:rsidP="008D7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D793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D7933" w:rsidRDefault="008D7933" w:rsidP="008D7933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933" w:rsidRDefault="00122E11" w:rsidP="008D79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D793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79DE">
      <w:rPr>
        <w:rStyle w:val="ac"/>
        <w:noProof/>
      </w:rPr>
      <w:t>4</w:t>
    </w:r>
    <w:r>
      <w:rPr>
        <w:rStyle w:val="ac"/>
      </w:rPr>
      <w:fldChar w:fldCharType="end"/>
    </w:r>
  </w:p>
  <w:p w:rsidR="008D7933" w:rsidRDefault="008D7933" w:rsidP="008D793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2A419C"/>
    <w:multiLevelType w:val="multilevel"/>
    <w:tmpl w:val="A148C73A"/>
    <w:lvl w:ilvl="0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1223"/>
    <w:rsid w:val="000174AC"/>
    <w:rsid w:val="00020386"/>
    <w:rsid w:val="000242AC"/>
    <w:rsid w:val="00027904"/>
    <w:rsid w:val="0003298B"/>
    <w:rsid w:val="000379DE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77CDE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E024D"/>
    <w:rsid w:val="000F747A"/>
    <w:rsid w:val="001058C0"/>
    <w:rsid w:val="00107D62"/>
    <w:rsid w:val="00110049"/>
    <w:rsid w:val="0012156F"/>
    <w:rsid w:val="00122E11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0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17FE"/>
    <w:rsid w:val="002E2263"/>
    <w:rsid w:val="002E4804"/>
    <w:rsid w:val="002F28F8"/>
    <w:rsid w:val="00300E14"/>
    <w:rsid w:val="00300E5C"/>
    <w:rsid w:val="00301385"/>
    <w:rsid w:val="00311766"/>
    <w:rsid w:val="0031572A"/>
    <w:rsid w:val="00322E96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2E5F"/>
    <w:rsid w:val="00376565"/>
    <w:rsid w:val="00380700"/>
    <w:rsid w:val="0038182C"/>
    <w:rsid w:val="00382A5E"/>
    <w:rsid w:val="00386BB5"/>
    <w:rsid w:val="00392603"/>
    <w:rsid w:val="003942C1"/>
    <w:rsid w:val="003A07DA"/>
    <w:rsid w:val="003A24BE"/>
    <w:rsid w:val="003A557F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2C62"/>
    <w:rsid w:val="004A4779"/>
    <w:rsid w:val="004A7CAE"/>
    <w:rsid w:val="004B2684"/>
    <w:rsid w:val="004C0F69"/>
    <w:rsid w:val="004C1B3A"/>
    <w:rsid w:val="004C2F92"/>
    <w:rsid w:val="004D3C6C"/>
    <w:rsid w:val="004D4359"/>
    <w:rsid w:val="004D4F2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A7DB7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3CE"/>
    <w:rsid w:val="007614B1"/>
    <w:rsid w:val="00764D37"/>
    <w:rsid w:val="00771D74"/>
    <w:rsid w:val="00773156"/>
    <w:rsid w:val="00774387"/>
    <w:rsid w:val="007764D1"/>
    <w:rsid w:val="00780D61"/>
    <w:rsid w:val="0078108F"/>
    <w:rsid w:val="00784635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6A51"/>
    <w:rsid w:val="007C7545"/>
    <w:rsid w:val="007D01AC"/>
    <w:rsid w:val="007D44F5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5924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D7933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569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14636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0F14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273C0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671C"/>
    <w:rsid w:val="00C67578"/>
    <w:rsid w:val="00C70CE4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0D12"/>
    <w:rsid w:val="00CD16B9"/>
    <w:rsid w:val="00CD5ED0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74E5"/>
    <w:rsid w:val="00D6083C"/>
    <w:rsid w:val="00D67392"/>
    <w:rsid w:val="00D70AEF"/>
    <w:rsid w:val="00D71FE4"/>
    <w:rsid w:val="00D73912"/>
    <w:rsid w:val="00D82AAA"/>
    <w:rsid w:val="00D858BC"/>
    <w:rsid w:val="00D91A1B"/>
    <w:rsid w:val="00D959D3"/>
    <w:rsid w:val="00DA5662"/>
    <w:rsid w:val="00DA68BC"/>
    <w:rsid w:val="00DB0782"/>
    <w:rsid w:val="00DB1554"/>
    <w:rsid w:val="00DB5E7A"/>
    <w:rsid w:val="00DC131C"/>
    <w:rsid w:val="00DC72E4"/>
    <w:rsid w:val="00DC7E21"/>
    <w:rsid w:val="00DD4391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9D4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msonormalcxspmiddle">
    <w:name w:val="msonormalcxspmiddle"/>
    <w:basedOn w:val="a"/>
    <w:rsid w:val="000E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D7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7</cp:revision>
  <cp:lastPrinted>2021-07-29T11:21:00Z</cp:lastPrinted>
  <dcterms:created xsi:type="dcterms:W3CDTF">2021-07-29T11:09:00Z</dcterms:created>
  <dcterms:modified xsi:type="dcterms:W3CDTF">2021-07-29T11:21:00Z</dcterms:modified>
</cp:coreProperties>
</file>